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Куртамыш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Куртамыш, Курганская обл., г. Куртамыш, пр. Конституции,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«Целинный», Курганская обл., с. Целинное,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Шумихинский КП, Курганская обл., г. Шумиха, направление Курган-Челябинск, 2225 км, ПК 6+70, цокольный этаж здания ж/д 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Шадринский КП, Курганская область, Шадринский р-н, г. Шадринск, направление Курган-Свердловск, 212км, ПК  2+93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Исетское, Тюменская область, с. Исетское, ул. Механизаторов,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МЗ 37 Н-005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Р3 37 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Б.Рига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ул.Архангельска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ул.Щеткина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ул.Автомобилистов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37А-0007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71А-911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71А-911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37А-0007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ул.Автомобилистов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ул.Щеткина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ул.Архангельска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Б.Рига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Р3 37 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МЗ 37 Н-005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14:40; 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14:30; 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16:00; 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19:40; 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19:30; 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21:50; 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21:45; 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23:15; 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23:10; 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00:25; 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00:25; 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01:25; 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